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632" w:rsidRPr="00DE0211" w:rsidRDefault="00DE0211" w:rsidP="00DE021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0211">
        <w:rPr>
          <w:rFonts w:ascii="Times New Roman" w:hAnsi="Times New Roman" w:cs="Times New Roman"/>
          <w:sz w:val="28"/>
          <w:szCs w:val="28"/>
        </w:rPr>
        <w:t>Форма</w:t>
      </w:r>
    </w:p>
    <w:p w:rsidR="00DE0211" w:rsidRPr="00DE0211" w:rsidRDefault="00DE0211" w:rsidP="00DE021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11">
        <w:rPr>
          <w:rFonts w:ascii="Times New Roman" w:hAnsi="Times New Roman" w:cs="Times New Roman"/>
          <w:b/>
          <w:sz w:val="28"/>
          <w:szCs w:val="28"/>
        </w:rPr>
        <w:t xml:space="preserve">Сравнительная таблица </w:t>
      </w:r>
    </w:p>
    <w:p w:rsidR="00DE0211" w:rsidRP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0211">
        <w:rPr>
          <w:rFonts w:ascii="Times New Roman" w:hAnsi="Times New Roman" w:cs="Times New Roman"/>
          <w:b/>
          <w:sz w:val="28"/>
          <w:szCs w:val="28"/>
        </w:rPr>
        <w:t>по внесению изменений и дополнений в налоговое законодательство</w:t>
      </w:r>
    </w:p>
    <w:p w:rsidR="00DE0211" w:rsidRPr="00DE0211" w:rsidRDefault="00DE0211" w:rsidP="00DE021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89" w:type="dxa"/>
        <w:tblLook w:val="04A0" w:firstRow="1" w:lastRow="0" w:firstColumn="1" w:lastColumn="0" w:noHBand="0" w:noVBand="1"/>
      </w:tblPr>
      <w:tblGrid>
        <w:gridCol w:w="846"/>
        <w:gridCol w:w="1988"/>
        <w:gridCol w:w="3685"/>
        <w:gridCol w:w="4110"/>
        <w:gridCol w:w="4817"/>
        <w:gridCol w:w="43"/>
      </w:tblGrid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Структурный элемент</w:t>
            </w: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Предлагаемая редакция</w:t>
            </w: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0211">
              <w:rPr>
                <w:rFonts w:ascii="Times New Roman" w:hAnsi="Times New Roman" w:cs="Times New Roman"/>
                <w:b/>
                <w:sz w:val="28"/>
                <w:szCs w:val="28"/>
              </w:rPr>
              <w:t>Автор и обоснование</w:t>
            </w:r>
          </w:p>
        </w:tc>
      </w:tr>
      <w:tr w:rsidR="00DE0211" w:rsidRPr="00DE0211" w:rsidTr="00DE0211">
        <w:tc>
          <w:tcPr>
            <w:tcW w:w="15489" w:type="dxa"/>
            <w:gridSpan w:val="6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ooltip="novyy_nalogovyy_kodeks_rus.docx" w:history="1">
              <w:r w:rsidRPr="00DE0211">
                <w:rPr>
                  <w:rStyle w:val="a4"/>
                  <w:rFonts w:ascii="Times New Roman" w:hAnsi="Times New Roman" w:cs="Times New Roman"/>
                  <w:color w:val="003366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Кодекс РК «О налогах и других обязательных платежах в бюджет» (Налоговый кодекс) (от 25.12.2017 г. №120-VI )</w:t>
              </w:r>
            </w:hyperlink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0211" w:rsidRPr="00DE0211" w:rsidTr="00DE0211">
        <w:trPr>
          <w:gridAfter w:val="1"/>
          <w:wAfter w:w="43" w:type="dxa"/>
        </w:trPr>
        <w:tc>
          <w:tcPr>
            <w:tcW w:w="846" w:type="dxa"/>
          </w:tcPr>
          <w:p w:rsidR="00DE0211" w:rsidRPr="00DE0211" w:rsidRDefault="00DE0211" w:rsidP="00DE0211">
            <w:pPr>
              <w:pStyle w:val="a5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</w:tcPr>
          <w:p w:rsidR="00DE0211" w:rsidRPr="00DE0211" w:rsidRDefault="00DE0211" w:rsidP="00DE021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0211" w:rsidRPr="00DE0211" w:rsidRDefault="00DE0211" w:rsidP="00DE0211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DE0211" w:rsidRPr="00DE0211" w:rsidSect="00DE021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86F41"/>
    <w:multiLevelType w:val="hybridMultilevel"/>
    <w:tmpl w:val="ACC0F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6E"/>
    <w:rsid w:val="00443632"/>
    <w:rsid w:val="00922F6E"/>
    <w:rsid w:val="00DE0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3B849"/>
  <w15:chartTrackingRefBased/>
  <w15:docId w15:val="{3F00C542-7D58-4143-93E8-1DC6A1A8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DE021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E02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gd.gov.kz/sites/default/files/UM/VD/novyy_nalogovyy_kodeks_rus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D22BE-5C10-4F85-93AB-08D1F6A11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2018-07-26T06:25:00Z</dcterms:created>
  <dcterms:modified xsi:type="dcterms:W3CDTF">2018-07-26T06:28:00Z</dcterms:modified>
</cp:coreProperties>
</file>